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36"/>
          <w:szCs w:val="36"/>
        </w:rPr>
      </w:pPr>
      <w:r>
        <w:rPr>
          <w:b w:val="1"/>
          <w:bCs w:val="1"/>
          <w:sz w:val="36"/>
          <w:szCs w:val="36"/>
          <w:rtl w:val="0"/>
        </w:rPr>
        <w:t>The FarmED Bursary</w:t>
      </w:r>
    </w:p>
    <w:p>
      <w:pPr>
        <w:pStyle w:val="Body A"/>
      </w:pPr>
      <w:r>
        <w:rPr>
          <w:rtl w:val="0"/>
          <w:lang w:val="en-US"/>
        </w:rPr>
        <w:t>Here at FarmED we aim to be inclusive. We want everyone, including the most disadvantaged in our community, to feel welcome and to engage with our programme of events, courses and learning activities.</w:t>
      </w:r>
    </w:p>
    <w:p>
      <w:pPr>
        <w:pStyle w:val="Body A"/>
      </w:pPr>
      <w:r>
        <w:rPr>
          <w:rtl w:val="0"/>
          <w:lang w:val="en-US"/>
        </w:rPr>
        <w:t xml:space="preserve">If funding is a real barrier to you, please get in touch. We have a small bursary pot which we can use to help fund or part fund core fees and other expenses for those that will benefit most. </w:t>
      </w:r>
    </w:p>
    <w:p>
      <w:pPr>
        <w:pStyle w:val="Body A"/>
      </w:pPr>
      <w:r>
        <w:rPr>
          <w:rtl w:val="0"/>
          <w:lang w:val="en-US"/>
        </w:rPr>
        <w:t>To apply for financial help please complete this form and provide as much detail as possible.</w:t>
      </w:r>
    </w:p>
    <w:p>
      <w:pPr>
        <w:pStyle w:val="Body A"/>
      </w:pPr>
      <w:r>
        <w:rPr>
          <w:rtl w:val="0"/>
          <w:lang w:val="en-US"/>
        </w:rPr>
        <w:t xml:space="preserve">We will consider each approach for financial help without prejudice.  Bursaries may be in the form of free or discounted places/tickets for an event or course, and/or a cash award to help with expenses (travel, accommodation etc). </w:t>
      </w:r>
    </w:p>
    <w:p>
      <w:pPr>
        <w:pStyle w:val="Body A"/>
      </w:pPr>
      <w:r>
        <w:rPr>
          <w:rtl w:val="0"/>
          <w:lang w:val="en-US"/>
        </w:rPr>
        <w:t xml:space="preserve">We do have a limited number of bursaries - you are advised to get in touch well in advance of the event or course you are considering. </w:t>
      </w: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63"/>
        <w:gridCol w:w="6753"/>
      </w:tblGrid>
      <w:tr>
        <w:tblPrEx>
          <w:shd w:val="clear" w:color="auto" w:fill="cdd4e9"/>
        </w:tblPrEx>
        <w:trPr>
          <w:trHeight w:val="491" w:hRule="atLeast"/>
        </w:trPr>
        <w:tc>
          <w:tcPr>
            <w:tcW w:type="dxa" w:w="2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Name</w:t>
            </w:r>
          </w:p>
        </w:tc>
        <w:tc>
          <w:tcPr>
            <w:tcW w:type="dxa" w:w="6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1" w:hRule="atLeast"/>
        </w:trPr>
        <w:tc>
          <w:tcPr>
            <w:tcW w:type="dxa" w:w="2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Address</w:t>
            </w:r>
          </w:p>
        </w:tc>
        <w:tc>
          <w:tcPr>
            <w:tcW w:type="dxa" w:w="6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1" w:hRule="atLeast"/>
        </w:trPr>
        <w:tc>
          <w:tcPr>
            <w:tcW w:type="dxa" w:w="2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Email Address</w:t>
            </w:r>
          </w:p>
        </w:tc>
        <w:tc>
          <w:tcPr>
            <w:tcW w:type="dxa" w:w="6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91" w:hRule="atLeast"/>
        </w:trPr>
        <w:tc>
          <w:tcPr>
            <w:tcW w:type="dxa" w:w="2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Contact Number</w:t>
            </w:r>
          </w:p>
        </w:tc>
        <w:tc>
          <w:tcPr>
            <w:tcW w:type="dxa" w:w="67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pP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3"/>
        <w:gridCol w:w="851"/>
        <w:gridCol w:w="670"/>
        <w:gridCol w:w="890"/>
        <w:gridCol w:w="631"/>
        <w:gridCol w:w="929"/>
        <w:gridCol w:w="592"/>
        <w:gridCol w:w="826"/>
        <w:gridCol w:w="696"/>
        <w:gridCol w:w="864"/>
        <w:gridCol w:w="658"/>
      </w:tblGrid>
      <w:tr>
        <w:tblPrEx>
          <w:shd w:val="clear" w:color="auto" w:fill="cdd4e9"/>
        </w:tblPrEx>
        <w:trPr>
          <w:trHeight w:val="668"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Age Bracket</w:t>
            </w:r>
          </w:p>
          <w:p>
            <w:pPr>
              <w:pStyle w:val="Body A"/>
              <w:bidi w:val="0"/>
              <w:spacing w:after="0" w:line="240" w:lineRule="auto"/>
              <w:ind w:left="0" w:right="0" w:firstLine="0"/>
              <w:jc w:val="left"/>
              <w:rPr>
                <w:rtl w:val="0"/>
              </w:rPr>
            </w:pPr>
            <w:r>
              <w:rPr>
                <w:b w:val="1"/>
                <w:bCs w:val="1"/>
                <w:shd w:val="nil" w:color="auto" w:fill="auto"/>
                <w:rtl w:val="0"/>
                <w:lang w:val="en-US"/>
              </w:rPr>
              <w:t>(please tick)</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hd w:val="nil" w:color="auto" w:fill="auto"/>
                <w:rtl w:val="0"/>
                <w:lang w:val="en-US"/>
              </w:rPr>
              <w:t>Under 18</w:t>
            </w:r>
          </w:p>
        </w:tc>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hd w:val="nil" w:color="auto" w:fill="auto"/>
                <w:rtl w:val="0"/>
                <w:lang w:val="en-US"/>
              </w:rPr>
              <w:t>18 - 30</w:t>
            </w:r>
          </w:p>
        </w:tc>
        <w:tc>
          <w:tcPr>
            <w:tcW w:type="dxa" w:w="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hd w:val="nil" w:color="auto" w:fill="auto"/>
                <w:rtl w:val="0"/>
                <w:lang w:val="en-US"/>
              </w:rPr>
              <w:t>31 - 50</w:t>
            </w:r>
          </w:p>
        </w:tc>
        <w:tc>
          <w:tcPr>
            <w:tcW w:type="dxa" w:w="5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hd w:val="nil" w:color="auto" w:fill="auto"/>
                <w:rtl w:val="0"/>
                <w:lang w:val="en-US"/>
              </w:rPr>
              <w:t>51-65</w:t>
            </w:r>
          </w:p>
        </w:tc>
        <w:tc>
          <w:tcPr>
            <w:tcW w:type="dxa" w:w="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b w:val="1"/>
                <w:bCs w:val="1"/>
                <w:shd w:val="nil" w:color="auto" w:fill="auto"/>
                <w:rtl w:val="0"/>
                <w:lang w:val="en-US"/>
              </w:rPr>
              <w:t>Over 65</w:t>
            </w:r>
          </w:p>
        </w:tc>
        <w:tc>
          <w:tcPr>
            <w:tcW w:type="dxa" w:w="6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rPr>
          <w:b w:val="1"/>
          <w:bCs w:val="1"/>
        </w:rPr>
      </w:pP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539"/>
        <w:gridCol w:w="5477"/>
      </w:tblGrid>
      <w:tr>
        <w:tblPrEx>
          <w:shd w:val="clear" w:color="auto" w:fill="cdd4e9"/>
        </w:tblPrEx>
        <w:trPr>
          <w:trHeight w:val="945"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Which event or course are you interested in attending?</w:t>
            </w:r>
          </w:p>
        </w:tc>
        <w:tc>
          <w:tcPr>
            <w:tcW w:type="dxa" w:w="5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51"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hd w:val="nil" w:color="auto" w:fill="auto"/>
              </w:rPr>
            </w:pPr>
            <w:r>
              <w:rPr>
                <w:b w:val="1"/>
                <w:bCs w:val="1"/>
                <w:shd w:val="nil" w:color="auto" w:fill="auto"/>
                <w:rtl w:val="0"/>
                <w:lang w:val="en-US"/>
              </w:rPr>
              <w:t>What is your current position/role?</w:t>
            </w:r>
          </w:p>
          <w:p>
            <w:pPr>
              <w:pStyle w:val="Body A"/>
              <w:bidi w:val="0"/>
              <w:spacing w:after="0" w:line="240" w:lineRule="auto"/>
              <w:ind w:left="0" w:right="0" w:firstLine="0"/>
              <w:jc w:val="left"/>
              <w:rPr>
                <w:rtl w:val="0"/>
              </w:rPr>
            </w:pPr>
            <w:r>
              <w:rPr>
                <w:shd w:val="nil" w:color="auto" w:fill="auto"/>
                <w:rtl w:val="0"/>
                <w:lang w:val="en-US"/>
              </w:rPr>
              <w:t>e.g. student, carer, farmer</w:t>
            </w:r>
          </w:p>
        </w:tc>
        <w:tc>
          <w:tcPr>
            <w:tcW w:type="dxa" w:w="5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shd w:val="nil" w:color="auto" w:fill="auto"/>
                <w:lang w:val="en-US"/>
              </w:rPr>
            </w:r>
          </w:p>
        </w:tc>
      </w:tr>
      <w:tr>
        <w:tblPrEx>
          <w:shd w:val="clear" w:color="auto" w:fill="cdd4e9"/>
        </w:tblPrEx>
        <w:trPr>
          <w:trHeight w:val="1271"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How would attending the course or event help you on your regenerative farming and sustainable food journey?</w:t>
            </w:r>
          </w:p>
        </w:tc>
        <w:tc>
          <w:tcPr>
            <w:tcW w:type="dxa" w:w="54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pPr>
            <w:r>
              <w:rPr>
                <w:shd w:val="nil" w:color="auto" w:fill="auto"/>
                <w:lang w:val="en-US"/>
              </w:rPr>
            </w:r>
          </w:p>
        </w:tc>
      </w:tr>
    </w:tbl>
    <w:p>
      <w:pPr>
        <w:pStyle w:val="Body A"/>
        <w:widowControl w:val="0"/>
        <w:spacing w:line="240" w:lineRule="auto"/>
        <w:ind w:left="108" w:hanging="108"/>
      </w:pPr>
    </w:p>
    <w:tbl>
      <w:tblPr>
        <w:tblW w:w="902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48"/>
        <w:gridCol w:w="6472"/>
      </w:tblGrid>
      <w:tr>
        <w:tblPrEx>
          <w:shd w:val="clear" w:color="auto" w:fill="cdd4e9"/>
        </w:tblPrEx>
        <w:trPr>
          <w:trHeight w:val="2538"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 xml:space="preserve">Please tell us a little more about your personal situation and the barriers that face you. </w:t>
            </w:r>
          </w:p>
          <w:p>
            <w:pPr>
              <w:pStyle w:val="Body A"/>
              <w:spacing w:after="0" w:line="240" w:lineRule="auto"/>
              <w:rPr>
                <w:shd w:val="nil" w:color="auto" w:fill="auto"/>
                <w:lang w:val="en-US"/>
              </w:rPr>
            </w:pPr>
          </w:p>
          <w:p>
            <w:pPr>
              <w:pStyle w:val="Body A"/>
              <w:bidi w:val="0"/>
              <w:spacing w:after="0" w:line="240" w:lineRule="auto"/>
              <w:ind w:left="0" w:right="0" w:firstLine="0"/>
              <w:jc w:val="left"/>
              <w:rPr>
                <w:rtl w:val="0"/>
              </w:rPr>
            </w:pPr>
            <w:r>
              <w:rPr>
                <w:shd w:val="nil" w:color="auto" w:fill="auto"/>
                <w:rtl w:val="0"/>
                <w:lang w:val="en-US"/>
              </w:rPr>
              <w:t xml:space="preserve">If possible Include an estimation of your current household income level. </w:t>
            </w:r>
          </w:p>
        </w:tc>
        <w:tc>
          <w:tcPr>
            <w:tcW w:type="dxa" w:w="6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pPr>
            <w:r>
              <w:rPr>
                <w:shd w:val="nil" w:color="auto" w:fill="auto"/>
                <w:lang w:val="en-US"/>
              </w:rPr>
            </w:r>
          </w:p>
        </w:tc>
      </w:tr>
      <w:tr>
        <w:tblPrEx>
          <w:shd w:val="clear" w:color="auto" w:fill="cdd4e9"/>
        </w:tblPrEx>
        <w:trPr>
          <w:trHeight w:val="2311" w:hRule="atLeast"/>
        </w:trPr>
        <w:tc>
          <w:tcPr>
            <w:tcW w:type="dxa" w:w="2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shd w:val="nil" w:color="auto" w:fill="auto"/>
              </w:rPr>
            </w:pPr>
            <w:r>
              <w:rPr>
                <w:b w:val="1"/>
                <w:bCs w:val="1"/>
                <w:shd w:val="nil" w:color="auto" w:fill="auto"/>
                <w:rtl w:val="0"/>
                <w:lang w:val="en-US"/>
              </w:rPr>
              <w:t>How much funding do you need from us to enable you to attend?</w:t>
            </w:r>
          </w:p>
          <w:p>
            <w:pPr>
              <w:pStyle w:val="Body A"/>
              <w:spacing w:after="0" w:line="240" w:lineRule="auto"/>
              <w:rPr>
                <w:b w:val="1"/>
                <w:bCs w:val="1"/>
                <w:shd w:val="nil" w:color="auto" w:fill="auto"/>
                <w:lang w:val="en-US"/>
              </w:rPr>
            </w:pPr>
          </w:p>
          <w:p>
            <w:pPr>
              <w:pStyle w:val="Body A"/>
              <w:bidi w:val="0"/>
              <w:spacing w:after="0" w:line="240" w:lineRule="auto"/>
              <w:ind w:left="0" w:right="0" w:firstLine="0"/>
              <w:jc w:val="left"/>
              <w:rPr>
                <w:rtl w:val="0"/>
              </w:rPr>
            </w:pPr>
            <w:r>
              <w:rPr>
                <w:b w:val="1"/>
                <w:bCs w:val="1"/>
                <w:shd w:val="nil" w:color="auto" w:fill="auto"/>
                <w:rtl w:val="0"/>
                <w:lang w:val="en-US"/>
              </w:rPr>
              <w:t>What will this funding cover?</w:t>
            </w:r>
          </w:p>
        </w:tc>
        <w:tc>
          <w:tcPr>
            <w:tcW w:type="dxa" w:w="64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rPr>
                <w:shd w:val="nil" w:color="auto" w:fill="auto"/>
                <w:lang w:val="en-US"/>
              </w:rPr>
            </w:pPr>
          </w:p>
          <w:p>
            <w:pPr>
              <w:pStyle w:val="Body A"/>
              <w:spacing w:after="0" w:line="240" w:lineRule="auto"/>
            </w:pPr>
            <w:r>
              <w:rPr>
                <w:shd w:val="nil" w:color="auto" w:fill="auto"/>
                <w:lang w:val="en-US"/>
              </w:rPr>
            </w:r>
          </w:p>
        </w:tc>
      </w:tr>
    </w:tbl>
    <w:p>
      <w:pPr>
        <w:pStyle w:val="Body A"/>
        <w:widowControl w:val="0"/>
        <w:spacing w:line="240" w:lineRule="auto"/>
        <w:ind w:left="108" w:hanging="108"/>
      </w:pPr>
    </w:p>
    <w:p>
      <w:pPr>
        <w:pStyle w:val="Body A"/>
        <w:widowControl w:val="0"/>
        <w:spacing w:line="240" w:lineRule="auto"/>
      </w:pPr>
    </w:p>
    <w:p>
      <w:pPr>
        <w:pStyle w:val="Body A"/>
      </w:pPr>
    </w:p>
    <w:tbl>
      <w:tblPr>
        <w:tblW w:w="90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54"/>
        <w:gridCol w:w="3552"/>
        <w:gridCol w:w="955"/>
        <w:gridCol w:w="2255"/>
      </w:tblGrid>
      <w:tr>
        <w:tblPrEx>
          <w:shd w:val="clear" w:color="auto" w:fill="cdd4e9"/>
        </w:tblPrEx>
        <w:trPr>
          <w:trHeight w:val="668" w:hRule="atLeast"/>
        </w:trPr>
        <w:tc>
          <w:tcPr>
            <w:tcW w:type="dxa" w:w="22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shd w:val="nil" w:color="auto" w:fill="auto"/>
                <w:rtl w:val="0"/>
                <w:lang w:val="en-US"/>
              </w:rPr>
              <w:t>Signed</w:t>
            </w:r>
          </w:p>
        </w:tc>
        <w:tc>
          <w:tcPr>
            <w:tcW w:type="dxa" w:w="3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shd w:val="nil" w:color="auto" w:fill="auto"/>
                <w:rtl w:val="0"/>
                <w:lang w:val="en-US"/>
              </w:rPr>
              <w:t>Date</w:t>
            </w:r>
          </w:p>
        </w:tc>
        <w:tc>
          <w:tcPr>
            <w:tcW w:type="dxa" w:w="22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108" w:hanging="108"/>
      </w:pPr>
    </w:p>
    <w:p>
      <w:pPr>
        <w:pStyle w:val="Body A"/>
        <w:widowControl w:val="0"/>
        <w:spacing w:line="240" w:lineRule="auto"/>
      </w:pPr>
    </w:p>
    <w:p>
      <w:pPr>
        <w:pStyle w:val="Body A"/>
      </w:pPr>
    </w:p>
    <w:p>
      <w:pPr>
        <w:pStyle w:val="Body A"/>
        <w:jc w:val="center"/>
        <w:rPr>
          <w:rStyle w:val="None"/>
          <w:b w:val="1"/>
          <w:bCs w:val="1"/>
          <w:sz w:val="24"/>
          <w:szCs w:val="24"/>
        </w:rPr>
      </w:pPr>
      <w:r>
        <w:rPr>
          <w:b w:val="1"/>
          <w:bCs w:val="1"/>
          <w:sz w:val="24"/>
          <w:szCs w:val="24"/>
          <w:rtl w:val="0"/>
          <w:lang w:val="en-US"/>
        </w:rPr>
        <w:t xml:space="preserve">Please return this form to </w:t>
      </w:r>
      <w:r>
        <w:rPr>
          <w:rStyle w:val="Hyperlink.0"/>
        </w:rPr>
        <w:fldChar w:fldCharType="begin" w:fldLock="0"/>
      </w:r>
      <w:r>
        <w:rPr>
          <w:rStyle w:val="Hyperlink.0"/>
        </w:rPr>
        <w:instrText xml:space="preserve"> HYPERLINK "mailto:sophie@farm-ed.co.uk"</w:instrText>
      </w:r>
      <w:r>
        <w:rPr>
          <w:rStyle w:val="Hyperlink.0"/>
        </w:rPr>
        <w:fldChar w:fldCharType="separate" w:fldLock="0"/>
      </w:r>
      <w:r>
        <w:rPr>
          <w:rStyle w:val="Hyperlink.0"/>
          <w:rtl w:val="0"/>
          <w:lang w:val="fr-FR"/>
        </w:rPr>
        <w:t>sophie@farm-ed.co.uk</w:t>
      </w:r>
      <w:r>
        <w:rPr/>
        <w:fldChar w:fldCharType="end" w:fldLock="0"/>
      </w:r>
    </w:p>
    <w:p>
      <w:pPr>
        <w:pStyle w:val="Body A"/>
        <w:jc w:val="center"/>
        <w:rPr>
          <w:rStyle w:val="None"/>
          <w:b w:val="1"/>
          <w:bCs w:val="1"/>
          <w:sz w:val="24"/>
          <w:szCs w:val="24"/>
        </w:rPr>
      </w:pPr>
    </w:p>
    <w:p>
      <w:pPr>
        <w:pStyle w:val="Body A"/>
        <w:jc w:val="center"/>
      </w:pPr>
      <w:r>
        <w:rPr>
          <w:rStyle w:val="None"/>
          <w:b w:val="1"/>
          <w:bCs w:val="1"/>
          <w:sz w:val="24"/>
          <w:szCs w:val="24"/>
          <w:rtl w:val="0"/>
          <w:lang w:val="en-US"/>
        </w:rPr>
        <w:t>Your details will be held confidentially following GDPR guidelines.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center"/>
    </w:pPr>
    <w:r>
      <w:rPr>
        <w:rtl w:val="0"/>
        <w:lang w:val="en-US"/>
      </w:rPr>
      <w:t xml:space="preserve">FarmED Bursary Form </w:t>
    </w:r>
    <w:r>
      <w:rPr>
        <w:rtl w:val="0"/>
        <w:lang w:val="en-US"/>
      </w:rPr>
      <w:t>2023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pPr>
    <w:r>
      <w:drawing xmlns:a="http://schemas.openxmlformats.org/drawingml/2006/main">
        <wp:inline distT="0" distB="0" distL="0" distR="0">
          <wp:extent cx="1607820" cy="160782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extLst/>
                  </a:blip>
                  <a:stretch>
                    <a:fillRect/>
                  </a:stretch>
                </pic:blipFill>
                <pic:spPr>
                  <a:xfrm>
                    <a:off x="0" y="0"/>
                    <a:ext cx="1607820" cy="160782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563c1"/>
      <w:sz w:val="24"/>
      <w:szCs w:val="24"/>
      <w:u w:val="single" w:color="0563c1"/>
      <w:lang w:val="fr-FR"/>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